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-1440"/>
        <w:tblW w:w="10765" w:type="dxa"/>
        <w:tblLook w:val="04A0" w:firstRow="1" w:lastRow="0" w:firstColumn="1" w:lastColumn="0" w:noHBand="0" w:noVBand="1"/>
      </w:tblPr>
      <w:tblGrid>
        <w:gridCol w:w="5509"/>
        <w:gridCol w:w="548"/>
        <w:gridCol w:w="2362"/>
        <w:gridCol w:w="867"/>
        <w:gridCol w:w="960"/>
        <w:gridCol w:w="519"/>
      </w:tblGrid>
      <w:tr w:rsidR="000F199B" w:rsidRPr="000F199B" w:rsidTr="000F199B">
        <w:trPr>
          <w:trHeight w:val="300"/>
        </w:trPr>
        <w:tc>
          <w:tcPr>
            <w:tcW w:w="10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bookmarkStart w:id="0" w:name="_GoBack"/>
            <w:bookmarkEnd w:id="0"/>
            <w:r w:rsidRPr="000F199B">
              <w:rPr>
                <w:rFonts w:ascii="Calibri" w:eastAsia="Times New Roman" w:hAnsi="Calibri" w:cs="Times New Roman"/>
              </w:rPr>
              <w:t>Sale Time - Data Table View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F199B">
              <w:rPr>
                <w:rFonts w:ascii="Calibri" w:eastAsia="Times New Roman" w:hAnsi="Calibri" w:cs="Times New Roman"/>
                <w:b/>
                <w:bCs/>
              </w:rPr>
              <w:t>Name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F199B">
              <w:rPr>
                <w:rFonts w:ascii="Calibri" w:eastAsia="Times New Roman" w:hAnsi="Calibri" w:cs="Times New Roman"/>
                <w:b/>
                <w:bCs/>
              </w:rPr>
              <w:t>Qty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F199B">
              <w:rPr>
                <w:rFonts w:ascii="Calibri" w:eastAsia="Times New Roman" w:hAnsi="Calibri" w:cs="Times New Roman"/>
                <w:b/>
                <w:bCs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F199B">
              <w:rPr>
                <w:rFonts w:ascii="Calibri" w:eastAsia="Times New Roman" w:hAnsi="Calibri" w:cs="Times New Roman"/>
                <w:b/>
                <w:bCs/>
              </w:rPr>
              <w:t>AvgWT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F199B">
              <w:rPr>
                <w:rFonts w:ascii="Calibri" w:eastAsia="Times New Roman" w:hAnsi="Calibri" w:cs="Times New Roman"/>
                <w:b/>
                <w:bCs/>
              </w:rPr>
              <w:t>Bid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F199B">
              <w:rPr>
                <w:rFonts w:ascii="Calibri" w:eastAsia="Times New Roman" w:hAnsi="Calibri" w:cs="Times New Roman"/>
                <w:b/>
                <w:bCs/>
              </w:rPr>
              <w:t>PF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BRED COW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CYNTHIA A BRAS-BENSON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3100.00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3100.00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HILDRETH LIVESTOCK CO.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3050.00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CYNTHIA A BRAS-BENSON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RAYMOND &amp; SHARON LAWYER GRAHA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BWF-BRD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CYNTHIA A BRAS-BENSON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HILDRETH LIVESTOCK CO.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JANICE OR DONALD BEREZAY , CHOTEAU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TIM OR DEBORAH PATTON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DONNA HILDRETH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TALLY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YELLOW-BRD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DONNA HILDRETH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JANICE OR DONALD BEREZAY , CHOTEAU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BWF-BRD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HILDRETH LIVESTOCK CO.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TALLY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WR OR VERNA CLEVERLEY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HEIFER CALF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DREW HERBST , TENDOY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MICHAEL &amp; JULIE BRUBAKER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RAYMOND &amp; SHARON LAWYER GRAHA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MICHAEL &amp; JULIE BRUBAKER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DIAMOND BAR J RCH. INC.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PHILLIP COBLENTZ , LIBBY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HOSTETLER ANGUS LLP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DAVID L. OR KARI L. REINTSMA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TALLY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TALLY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HEIFER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287.50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ROBERT O ROURKE , LIBBY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ARROWHEAD CATTLE , RIRIE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DALTON C. CHRISTOPHERSON , DARBY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CHAR-HFR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HEIFERETTE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RWF-HFRETTE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RANDI OR HENDRICKSON, LE CARP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P &amp; J RANCHES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COTTLE FARMS LLC , MENAN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HEREFORD-HFRETTE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HEIFERETTE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COW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JOSEPH SANDRU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TYLER B SANDRU , SILVER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JASON BANGEN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164.50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DALTON C. CHRISTOPHERSON , DARBY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WF JR BUYAN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COTTLE FARMS LLC , MENAN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DARIN COTTLE , MENAN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DALTON C. CHRISTOPHERSON , DARBY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HIGH POINT LAND &amp; LIVESTO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JOSH BEAN , STEVENSVILLE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JANICE OR DONALD BEREZAY , CHOTEAU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LANE HARRIMAN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COTTLE FARMS LLC , MENAN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COTTLE FARMS LLC , MENAN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WF JR BUYAN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ADRIAN OR LACEY ROYLANCE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DREW HERBST , TENDOY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DIAMOND BAR J RCH. INC.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COTTLE FARMS LLC , MENAN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TIM OR DEBORAH PATTON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MCFARLAND LIVESTOCK , LEMHI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ALLEN OR YVONNE MARTINELL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DONALD ERICKSON , REXBURG,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HOSTETLER ANGUS LLP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MORGAN KUNTZ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JAMES P ANDERSON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DREW HERBST , TENDOY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DALTON C. CHRISTOPHERSON , DARBY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DREW HERBST , TENDOY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WF JR BUYAN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ADRIAN OR LACEY ROYLANCE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MICHAEL &amp; JULIE BRUBAKER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WR OR VERNA CLEVERLEY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DALTON C. CHRISTOPHERSON , DARBY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ADRIAN OR LACEY ROYLANCE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FRANKO RANCH , TERRY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TYRELL OR CHEYENNE INDRELAND , HOT SPRI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JANICE OR DONALD BEREZAY , CHOTEAU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EDWARD OR SCHALL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DONALD ERICKSON , REXBURG,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DUSTIN SMITH , GRACE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MCFARLAND LIVESTOCK , LEMHI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MORGAN KUNTZ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DALTON C. CHRISTOPHERSON , DARBY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DALTON C. CHRISTOPHERSON , DARBY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LEIGHTON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JOSH BEAN , STEVENSVILLE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DREW HERBST , TENDOY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KENT PARKINSON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WHT.PARK-COW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RUSSELL HARRISON , POLARIS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COTTLE FARMS LLC , MENAN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KENT PARKINSON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MORGAN KUNTZ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GULCH CATTLE INC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LEIGHTON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RIEBER RANCH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LONNIE METZGER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MICHAEL OR AUDRA FERRIS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MIKE HOLLAND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FRANKO RANCH , TERRY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BUYAN RANCH, INC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JOSH BEAN , STEVENSVILLE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TIM OR DEBORAH PATTON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HOLLAND ENTERPRISE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JOSH BEAN , STEVENSVILLE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LOYD RENNAKER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LOYD RENNAKER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RIEBER RANCH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BIG SKY RANCH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RIEBER RANCH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OVER THE EDGE RANCH , THATCHER 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LYLE BRONCHO , BLACKFOOT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MYLES CARPENTER , MELROSE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STEER CALF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BILL MALONEY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HOSTETLER ANGUS LLP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BILL MALONEY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DREW HERBST , TENDOY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TYRELL OR CHEYENNE INDRELAND , HOT SPRI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DAVID L. OR KARI L. REINTSMA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BILL MALONEY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TIM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382.50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BILL MALONEY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HOSTETLER ANGUS LLP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BILL MALONEY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P &amp; J RANCHES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DAVID L. OR KARI L. REINTSMA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DIAMOND BAR J RCH. INC.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TALLY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312.50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TALLY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BILL MALONEY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CHERYL LYKINS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CHERYL LYKINS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HANNAH SONS , VICTOR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WHT.PARK-STR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STEER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FOSS FAMILY REVOCABLE TRU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LUKE SMITH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KATRINA AUSTIN , VICTOR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HOL-STR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TIMOTHY PATACINI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BLAINE OR RACHEL HUNTLEY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MORGAN KUNTZ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MXD 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YRL BULL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PHILLIP COBLENTZ , LIBBY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RIVERBEND RANCH-REG DIVIS , IDAHO FALLS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lastRenderedPageBreak/>
              <w:t>RIVERBEND RANCH-REG DIVIS , IDAHO FALLS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BULL CALF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TYRELL OR CHEYENNE INDRELAND , HOT SPRI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RBROC-BULL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ROBERT O ROURKE , LIBBY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MICHAEL &amp; JULIE BRUBAKER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RIVERBEND RANCH-REG DIVIS , IDAHO FALLS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TCR LLC , OVANDO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BULL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 EYE RODEO LLC , DEER LODGE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GULCH CATTLE INC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BBROC-BULL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BEYELER RANCH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BRUCE AND JULIE WHITE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HOSTETLER ANGUS LLP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HOLLAND ENTERPRISE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MERLIN SHARP , ROBERTS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HOSTETLER ANGUS LLP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BEAVERHEAD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HILDRETH LIVESTOCK CO.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RIEBER RANCH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ALDOUS. JOHN JR , CARMEN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TOM OR CAMY PAFFHAUSEN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DREW HERBST , TENDOY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SILAS OR LARAMIE SMITH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GALEN OR NIKI SUE MCDONALD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139.00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F199B" w:rsidRPr="000F199B" w:rsidTr="000F199B">
        <w:trPr>
          <w:trHeight w:val="300"/>
        </w:trPr>
        <w:tc>
          <w:tcPr>
            <w:tcW w:w="8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F199B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99B" w:rsidRPr="000F199B" w:rsidTr="000F199B">
        <w:trPr>
          <w:trHeight w:val="30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9B" w:rsidRPr="000F199B" w:rsidRDefault="000F199B" w:rsidP="000F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2B94" w:rsidRPr="000F199B" w:rsidRDefault="005C2B94" w:rsidP="000F199B"/>
    <w:sectPr w:rsidR="005C2B94" w:rsidRPr="000F1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4"/>
    <w:rsid w:val="000F199B"/>
    <w:rsid w:val="005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7F21"/>
  <w15:chartTrackingRefBased/>
  <w15:docId w15:val="{552D6078-0017-41D7-BC34-FC60B87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B9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B94"/>
    <w:rPr>
      <w:color w:val="954F72"/>
      <w:u w:val="single"/>
    </w:rPr>
  </w:style>
  <w:style w:type="paragraph" w:customStyle="1" w:styleId="msonormal0">
    <w:name w:val="msonormal"/>
    <w:basedOn w:val="Normal"/>
    <w:rsid w:val="005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5C2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3796</Words>
  <Characters>21638</Characters>
  <Application>Microsoft Office Word</Application>
  <DocSecurity>0</DocSecurity>
  <Lines>180</Lines>
  <Paragraphs>50</Paragraphs>
  <ScaleCrop>false</ScaleCrop>
  <Company/>
  <LinksUpToDate>false</LinksUpToDate>
  <CharactersWithSpaces>25384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Barry McCoy</cp:lastModifiedBy>
  <cp:revision>1</cp:revision>
  <dcterms:created xsi:type="dcterms:W3CDTF">2025-11-07T01:47:00Z</dcterms:created>
  <dcterms:modified xsi:type="dcterms:W3CDTF">2025-11-07T01:50:00Z</dcterms:modified>
</cp:coreProperties>
</file>